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E4BBB" w14:textId="77777777" w:rsidR="003276DB" w:rsidRDefault="00F25548">
      <w:pPr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Załącznik 3 RODO</w:t>
      </w:r>
    </w:p>
    <w:p w14:paraId="06ABFE68" w14:textId="77777777" w:rsidR="003276DB" w:rsidRDefault="00F25548">
      <w:pPr>
        <w:tabs>
          <w:tab w:val="left" w:pos="1035"/>
        </w:tabs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F4B9B79" w14:textId="77777777" w:rsidR="003276DB" w:rsidRDefault="00F2554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Klauzula informacyjna dla osoby,</w:t>
      </w:r>
      <w:r>
        <w:rPr>
          <w:rFonts w:ascii="Calibri" w:hAnsi="Calibri" w:cs="Calibri"/>
        </w:rPr>
        <w:t xml:space="preserve"> </w:t>
      </w:r>
    </w:p>
    <w:p w14:paraId="62983391" w14:textId="77777777" w:rsidR="003276DB" w:rsidRDefault="00F2554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której dane są przetwarzane w ramach realizacji Projektu</w:t>
      </w:r>
      <w:r>
        <w:rPr>
          <w:rFonts w:ascii="Calibri" w:hAnsi="Calibri" w:cs="Calibri"/>
          <w:b/>
          <w:vertAlign w:val="superscript"/>
        </w:rPr>
        <w:footnoteReference w:id="1"/>
      </w:r>
    </w:p>
    <w:p w14:paraId="7550F2B9" w14:textId="77777777" w:rsidR="003276DB" w:rsidRDefault="003276DB">
      <w:pPr>
        <w:jc w:val="left"/>
        <w:rPr>
          <w:rFonts w:ascii="Calibri" w:hAnsi="Calibri" w:cs="Calibri"/>
        </w:rPr>
      </w:pPr>
    </w:p>
    <w:p w14:paraId="3D7CA702" w14:textId="77777777" w:rsidR="003276DB" w:rsidRDefault="00F2554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związku z Państwa udziałem w realizacji Projektu, </w:t>
      </w:r>
      <w:r w:rsidRPr="00A867DA">
        <w:rPr>
          <w:rFonts w:ascii="Calibri" w:hAnsi="Calibri" w:cs="Calibri"/>
          <w:strike/>
        </w:rPr>
        <w:t xml:space="preserve">świadczeniem pracy, wykonywaniem, świadczeniem lub dostarczeniem robót, usług lub </w:t>
      </w:r>
      <w:r w:rsidRPr="00A867DA">
        <w:rPr>
          <w:rFonts w:ascii="Calibri" w:hAnsi="Calibri" w:cs="Calibri"/>
          <w:strike/>
        </w:rPr>
        <w:t>produktów w ramach Projektu/złożeniem oferty</w:t>
      </w:r>
      <w:r>
        <w:rPr>
          <w:rFonts w:ascii="Calibri" w:hAnsi="Calibri" w:cs="Calibri"/>
          <w:vertAlign w:val="superscript"/>
        </w:rPr>
        <w:footnoteReference w:id="2"/>
      </w:r>
      <w:r>
        <w:rPr>
          <w:rFonts w:ascii="Calibri" w:hAnsi="Calibri" w:cs="Calibri"/>
        </w:rPr>
        <w:t xml:space="preserve">  w ramach </w:t>
      </w:r>
      <w:r>
        <w:rPr>
          <w:rFonts w:ascii="Calibri" w:hAnsi="Calibri" w:cs="Calibri"/>
        </w:rPr>
        <w:t xml:space="preserve">Projektu pn. „Nowe możliwości-podnieś swoje umiejętności” nr Projektu FEWM.06.05-IZ.00-0015/23 w ramach programu regionalnego Fundusze Europejskie dla Warmii i Mazur 2021-2027 na podstawie art. 13 </w:t>
      </w:r>
      <w:r>
        <w:rPr>
          <w:rFonts w:ascii="Calibri" w:hAnsi="Calibri" w:cs="Calibri"/>
          <w:i/>
        </w:rPr>
        <w:t>Rozporządzenia Parlamentu Europejskiego i Rady (UE) 2016/679 z dnia 27 kwietnia 2016 r. w sprawie ochrony osób fizycznych w związku z przetwarzaniem danych osobowych i w sprawie swobodnego przepływu takich danych oraz uchylenia dyrektywy 95/46/WE (ogólne r</w:t>
      </w:r>
      <w:r>
        <w:rPr>
          <w:rFonts w:ascii="Calibri" w:hAnsi="Calibri" w:cs="Calibri"/>
          <w:i/>
        </w:rPr>
        <w:t>ozporządzenie o ochronie danych)</w:t>
      </w:r>
      <w:r>
        <w:rPr>
          <w:rFonts w:ascii="Calibri" w:hAnsi="Calibri" w:cs="Calibri"/>
        </w:rPr>
        <w:t xml:space="preserve"> (dalej: RODO), informuję iż:</w:t>
      </w:r>
    </w:p>
    <w:p w14:paraId="33EF6814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Administratorem Państwa danych osobowych przetwarzanych w związku z realizacją ww. Projektu jest „Pretender” Adrian Wronka, będący Beneficjentem tego Projektu (dalej: Beneficjent).  </w:t>
      </w:r>
    </w:p>
    <w:p w14:paraId="02788FE0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Beneficjen</w:t>
      </w:r>
      <w:r>
        <w:rPr>
          <w:rFonts w:ascii="Calibri" w:hAnsi="Calibri" w:cs="Calibri"/>
        </w:rPr>
        <w:t>t powołał Inspektora Ochrony Danych, z którym kontakt jest możliwy pod adresem email awronka@pretender.pl</w:t>
      </w:r>
      <w:r>
        <w:rPr>
          <w:rStyle w:val="Odwoanieprzypisudolnego"/>
          <w:rFonts w:ascii="Calibri" w:hAnsi="Calibri" w:cs="Calibri"/>
        </w:rPr>
        <w:footnoteReference w:id="3"/>
      </w:r>
    </w:p>
    <w:p w14:paraId="7C5DD738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Państwa dane osobowe przetwarzane są na podstawie art. 6 ust. 1 lit. c </w:t>
      </w:r>
      <w:r>
        <w:rPr>
          <w:rFonts w:ascii="Calibri" w:hAnsi="Calibri" w:cs="Calibri"/>
          <w:i/>
        </w:rPr>
        <w:t>RODO</w:t>
      </w:r>
      <w:r>
        <w:rPr>
          <w:rFonts w:ascii="Calibri" w:hAnsi="Calibri" w:cs="Calibri"/>
        </w:rPr>
        <w:t>. Oznacza to, że Państwa dane osobowe są niezbędne do wypełnienia przez Be</w:t>
      </w:r>
      <w:r>
        <w:rPr>
          <w:rFonts w:ascii="Calibri" w:hAnsi="Calibri" w:cs="Calibri"/>
        </w:rPr>
        <w:t>neficjenta obowiązków prawnych ciążących na nim w związku z realizacją ww. Projektu. Wspomniane obowiązki prawne ciążące na Beneficjencie w związku z realizacją ww. Projektu określone zostały Umową o dofinansowanie Projektu nr FEWM.06.05-IZ.0015/23-00 oraz</w:t>
      </w:r>
      <w:r>
        <w:rPr>
          <w:rFonts w:ascii="Calibri" w:hAnsi="Calibri" w:cs="Calibri"/>
        </w:rPr>
        <w:t xml:space="preserve"> przepisami m.in. w niżej wymienionych aktach prawnych:</w:t>
      </w:r>
    </w:p>
    <w:p w14:paraId="3716817F" w14:textId="77777777" w:rsidR="003276DB" w:rsidRDefault="00F25548">
      <w:pPr>
        <w:pStyle w:val="numerowanie12"/>
        <w:numPr>
          <w:ilvl w:val="0"/>
          <w:numId w:val="3"/>
        </w:numPr>
        <w:rPr>
          <w:szCs w:val="22"/>
        </w:rPr>
      </w:pPr>
      <w:r>
        <w:rPr>
          <w:i/>
          <w:szCs w:val="22"/>
        </w:rPr>
        <w:t>Rozporządzenie Parlamentu Europejskiego i Rady (UE) 2021/1060 z dnia 24 czerwca 2021 r. ustanawiające wspólne przepisy dotyczące Europejskiego Funduszu Rozwoju Regionalnego, Europejskiego Funduszu Spo</w:t>
      </w:r>
      <w:r>
        <w:rPr>
          <w:i/>
          <w:szCs w:val="22"/>
        </w:rPr>
        <w:t>łecznego Plus, Funduszu Spójności, Funduszu na rzecz Sprawiedliwej Transformacji i Europejskiego Funduszu Morskiego, Rybackiego i Akwakultury, a także przepisy finansowe na potrzeby tych funduszy oraz na potrzeby Funduszu Azylu, Migracji i Integracji, Fund</w:t>
      </w:r>
      <w:r>
        <w:rPr>
          <w:i/>
          <w:szCs w:val="22"/>
        </w:rPr>
        <w:t>uszu Bezpieczeństwa Wewnętrznego i Instrumentu Wsparcia Finansowego na rzecz Zarządzania Granicami i Polityki Wizowe</w:t>
      </w:r>
      <w:r>
        <w:rPr>
          <w:szCs w:val="22"/>
        </w:rPr>
        <w:t>,</w:t>
      </w:r>
    </w:p>
    <w:p w14:paraId="7572AC3E" w14:textId="77777777" w:rsidR="003276DB" w:rsidRDefault="00F25548">
      <w:pPr>
        <w:pStyle w:val="numerowanie12"/>
        <w:rPr>
          <w:szCs w:val="22"/>
        </w:rPr>
      </w:pPr>
      <w:r>
        <w:rPr>
          <w:i/>
          <w:szCs w:val="22"/>
        </w:rPr>
        <w:t>Rozporządzenie Parlamentu Europejskiego i Rady (UE) 2021/1057 z dnia 24 czerwca 2021 r. ustanawiające Europejski Fundusz Społeczny Plus (E</w:t>
      </w:r>
      <w:r>
        <w:rPr>
          <w:i/>
          <w:szCs w:val="22"/>
        </w:rPr>
        <w:t>FS+) oraz uchylające rozporządzenie (UE) nr 1296/2013</w:t>
      </w:r>
      <w:r>
        <w:rPr>
          <w:szCs w:val="22"/>
        </w:rPr>
        <w:t>,</w:t>
      </w:r>
    </w:p>
    <w:p w14:paraId="4B46AED3" w14:textId="77777777" w:rsidR="003276DB" w:rsidRDefault="00F25548">
      <w:pPr>
        <w:pStyle w:val="numerowanie12"/>
        <w:rPr>
          <w:szCs w:val="22"/>
        </w:rPr>
      </w:pPr>
      <w:r>
        <w:rPr>
          <w:i/>
          <w:szCs w:val="22"/>
        </w:rPr>
        <w:t>Rozporządzenie Parlamentu Europejskiego i Rady (UE) 2021/1058 z dnia 24 czerwca 2021 r. w sprawie Europejskiego Funduszu Rozwoju Regionalnego i Funduszu Spójności</w:t>
      </w:r>
      <w:r>
        <w:rPr>
          <w:szCs w:val="22"/>
        </w:rPr>
        <w:t>,</w:t>
      </w:r>
    </w:p>
    <w:p w14:paraId="71ADA87F" w14:textId="77777777" w:rsidR="003276DB" w:rsidRDefault="00F25548">
      <w:pPr>
        <w:pStyle w:val="numerowanie12"/>
        <w:rPr>
          <w:szCs w:val="22"/>
        </w:rPr>
      </w:pPr>
      <w:r>
        <w:rPr>
          <w:i/>
          <w:szCs w:val="22"/>
        </w:rPr>
        <w:t>Ustawa z dnia 28 kwietnia 2022 r. o z</w:t>
      </w:r>
      <w:r>
        <w:rPr>
          <w:i/>
          <w:szCs w:val="22"/>
        </w:rPr>
        <w:t>asadach realizacji zadań finansowanych ze środków europejskich w perspektywie finansowej 2021-2027</w:t>
      </w:r>
      <w:r>
        <w:rPr>
          <w:szCs w:val="22"/>
        </w:rPr>
        <w:t xml:space="preserve"> (dalej: </w:t>
      </w:r>
      <w:r>
        <w:rPr>
          <w:i/>
          <w:szCs w:val="22"/>
        </w:rPr>
        <w:t>ustawa wdrożeniowa</w:t>
      </w:r>
      <w:r>
        <w:rPr>
          <w:szCs w:val="22"/>
        </w:rPr>
        <w:t>).</w:t>
      </w:r>
    </w:p>
    <w:p w14:paraId="2E25F3CB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Państwa dane osobowe będą przetwarzane wyłącznie w celu wykonania przez Beneficjenta określonych prawem i Umową o dofinansowanie</w:t>
      </w:r>
      <w:r>
        <w:rPr>
          <w:rFonts w:ascii="Calibri" w:hAnsi="Calibri" w:cs="Calibri"/>
        </w:rPr>
        <w:t xml:space="preserve"> Projektu nr FEWM.06.05-IZ.0015/23-00 </w:t>
      </w:r>
      <w:r>
        <w:rPr>
          <w:rStyle w:val="Odwoanieprzypisudolnego"/>
          <w:rFonts w:ascii="Calibri" w:hAnsi="Calibri" w:cs="Calibri"/>
        </w:rPr>
        <w:footnoteReference w:id="4"/>
      </w:r>
      <w:r>
        <w:rPr>
          <w:rFonts w:ascii="Calibri" w:hAnsi="Calibri" w:cs="Calibri"/>
        </w:rPr>
        <w:t xml:space="preserve"> obowiązków w związku z realizacją Projektu nr FEWM.06.05-IZ.0015/23 pn. „Nowe możliwości-podnieś swoje </w:t>
      </w:r>
      <w:r>
        <w:rPr>
          <w:rFonts w:ascii="Calibri" w:hAnsi="Calibri" w:cs="Calibri"/>
        </w:rPr>
        <w:t xml:space="preserve">umiejętności </w:t>
      </w:r>
      <w:r>
        <w:rPr>
          <w:rFonts w:ascii="Calibri" w:hAnsi="Calibri" w:cs="Calibri"/>
        </w:rPr>
        <w:t>”</w:t>
      </w:r>
    </w:p>
    <w:p w14:paraId="795DFBD3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Państwa dane osobowe zgodnie z obowiązującymi przepisami prawa są udostępniane uprawnionym podm</w:t>
      </w:r>
      <w:r>
        <w:rPr>
          <w:rFonts w:ascii="Calibri" w:hAnsi="Calibri" w:cs="Calibri"/>
        </w:rPr>
        <w:t xml:space="preserve">iotom i instytucjom, w tym wskazanym w art. 89 </w:t>
      </w:r>
      <w:r>
        <w:rPr>
          <w:rFonts w:ascii="Calibri" w:hAnsi="Calibri" w:cs="Calibri"/>
          <w:i/>
        </w:rPr>
        <w:t>ustawy wdrożeniowej</w:t>
      </w:r>
      <w:r>
        <w:rPr>
          <w:rFonts w:ascii="Calibri" w:hAnsi="Calibri" w:cs="Calibri"/>
        </w:rPr>
        <w:t>, w szczególności:</w:t>
      </w:r>
    </w:p>
    <w:p w14:paraId="2592CB29" w14:textId="77777777" w:rsidR="003276DB" w:rsidRDefault="00F25548">
      <w:pPr>
        <w:pStyle w:val="Akapitzlist"/>
        <w:numPr>
          <w:ilvl w:val="0"/>
          <w:numId w:val="4"/>
        </w:numPr>
        <w:spacing w:after="0" w:line="276" w:lineRule="auto"/>
        <w:ind w:left="567"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Ministrowi właściwemu ds. rozwoju regionalnego – Ministrowi Funduszy i Polityki Regionalnej, ul. Wspólna 2/4, 00-926 Warszawa,</w:t>
      </w:r>
    </w:p>
    <w:p w14:paraId="0B88A0F7" w14:textId="77777777" w:rsidR="003276DB" w:rsidRDefault="00F25548">
      <w:pPr>
        <w:pStyle w:val="Akapitzlist"/>
        <w:numPr>
          <w:ilvl w:val="0"/>
          <w:numId w:val="4"/>
        </w:numPr>
        <w:spacing w:after="0" w:line="276" w:lineRule="auto"/>
        <w:ind w:left="567"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Ministrowi właściwemu ds. finansów </w:t>
      </w:r>
      <w:r>
        <w:rPr>
          <w:rFonts w:ascii="Calibri" w:hAnsi="Calibri" w:cs="Calibri"/>
        </w:rPr>
        <w:t>publicznych – Ministrowi Finansów, ul. Świętokrzyska 12, 00-916 Warszawa,</w:t>
      </w:r>
    </w:p>
    <w:p w14:paraId="1393D8A2" w14:textId="77777777" w:rsidR="003276DB" w:rsidRDefault="00F25548">
      <w:pPr>
        <w:pStyle w:val="Akapitzlist"/>
        <w:numPr>
          <w:ilvl w:val="0"/>
          <w:numId w:val="4"/>
        </w:numPr>
        <w:spacing w:after="0" w:line="276" w:lineRule="auto"/>
        <w:ind w:left="567"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Instytucji Zarządzającej programem regionalnym Fundusze Europejskie dla Warmii i Mazur 2021-2027 – Zarządowi Województwa Warmińsko-Mazurskiego, ul. Emilii Plater 1, 10-562 Olsztyn,</w:t>
      </w:r>
    </w:p>
    <w:p w14:paraId="29EA7B78" w14:textId="77777777" w:rsidR="003276DB" w:rsidRDefault="00F25548">
      <w:pPr>
        <w:pStyle w:val="Akapitzlist"/>
        <w:numPr>
          <w:ilvl w:val="0"/>
          <w:numId w:val="4"/>
        </w:numPr>
        <w:spacing w:after="0" w:line="276" w:lineRule="auto"/>
        <w:ind w:left="567"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>nstytucji Pośredniczącej programu regionalnego Fundusze Europejskie dla Warmii i Mazur 2021-2027 – Wojewódzkiemu Urzędowi Pracy w Olsztynie, ul. Głowackiego 28, 10-448 Olsztyn,</w:t>
      </w:r>
    </w:p>
    <w:p w14:paraId="238F8269" w14:textId="77777777" w:rsidR="003276DB" w:rsidRDefault="00F25548">
      <w:pPr>
        <w:pStyle w:val="Akapitzlist"/>
        <w:numPr>
          <w:ilvl w:val="0"/>
          <w:numId w:val="4"/>
        </w:numPr>
        <w:spacing w:after="0" w:line="276" w:lineRule="auto"/>
        <w:ind w:left="567"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Instytucji Audytowej – Szefowi Krajowej Administracji Skarbowej, ul. Świętokrzy</w:t>
      </w:r>
      <w:r>
        <w:rPr>
          <w:rFonts w:ascii="Calibri" w:hAnsi="Calibri" w:cs="Calibri"/>
        </w:rPr>
        <w:t>ska 12, 00-916 Warszawa,</w:t>
      </w:r>
    </w:p>
    <w:p w14:paraId="538ACB7D" w14:textId="77777777" w:rsidR="003276DB" w:rsidRDefault="00F25548">
      <w:pPr>
        <w:pStyle w:val="Akapitzlist"/>
        <w:numPr>
          <w:ilvl w:val="0"/>
          <w:numId w:val="4"/>
        </w:numPr>
        <w:spacing w:after="0" w:line="276" w:lineRule="auto"/>
        <w:ind w:left="567"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zakresie niezbędnym do realizacji ich zadań wynikających z przepisów tej ustawy, oraz</w:t>
      </w:r>
    </w:p>
    <w:p w14:paraId="0EAD4FFB" w14:textId="77777777" w:rsidR="003276DB" w:rsidRDefault="00F25548">
      <w:pPr>
        <w:ind w:left="-161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Państwa dane osobowe zostały powierzone do przetwarzania lub udostępnione podmiotom (o ile dotyczy), które na zlecenie Beneficjenta </w:t>
      </w:r>
      <w:r>
        <w:rPr>
          <w:rFonts w:ascii="Calibri" w:hAnsi="Calibri" w:cs="Calibri"/>
        </w:rPr>
        <w:t>uczestniczą w realizacji Projektu –  Olsztyńska Szkoła Wyższa , ul. Jagiellońska 59, 10-283 Olsztyn (partner Projektu)</w:t>
      </w:r>
    </w:p>
    <w:p w14:paraId="29E2144C" w14:textId="77777777" w:rsidR="003276DB" w:rsidRDefault="00F25548">
      <w:pPr>
        <w:ind w:left="20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i adres ww. podmiotów)</w:t>
      </w:r>
    </w:p>
    <w:p w14:paraId="61315F5B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Państwa dane osobowe mogą zostać powierzone lub udostępnione także specjalistycznym podmiotom realizującym </w:t>
      </w:r>
      <w:r>
        <w:rPr>
          <w:rFonts w:ascii="Calibri" w:hAnsi="Calibri" w:cs="Calibri"/>
        </w:rPr>
        <w:t>badania ewaluacyjne, kontrole i audyty w ramach programu regionalnego Fundusze Europejskie dla Warmii i Mazur 2021-2027, w szczególności na zlecenie Instytucji Zarządzającej programem regionalnym Fundusze Europejskie dla Warmii i Mazur 2021-2027 lub Benefi</w:t>
      </w:r>
      <w:r>
        <w:rPr>
          <w:rFonts w:ascii="Calibri" w:hAnsi="Calibri" w:cs="Calibri"/>
        </w:rPr>
        <w:t>cjenta.</w:t>
      </w:r>
    </w:p>
    <w:p w14:paraId="3E24054B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Państwa dane osobowe nie będą przekazywane do państwa trzeciego lub organizacji międzynarodowej.</w:t>
      </w:r>
    </w:p>
    <w:p w14:paraId="06EBE2EB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Państwa dane osobowe nie będą poddawane zautomatyzowanemu podejmowaniu decyzji.</w:t>
      </w:r>
    </w:p>
    <w:p w14:paraId="226D0E97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Państwa dane osobowe będą przechowywane przez okres niezbędny do realiz</w:t>
      </w:r>
      <w:r>
        <w:rPr>
          <w:rFonts w:ascii="Calibri" w:hAnsi="Calibri" w:cs="Calibri"/>
        </w:rPr>
        <w:t xml:space="preserve">acji celów określonych w art. 87 ust. 1 </w:t>
      </w:r>
      <w:r>
        <w:rPr>
          <w:rFonts w:ascii="Calibri" w:hAnsi="Calibri" w:cs="Calibri"/>
          <w:i/>
        </w:rPr>
        <w:t>ustawy wdrożeniowej</w:t>
      </w:r>
      <w:r>
        <w:rPr>
          <w:rFonts w:ascii="Calibri" w:hAnsi="Calibri" w:cs="Calibri"/>
        </w:rPr>
        <w:t>.</w:t>
      </w:r>
    </w:p>
    <w:p w14:paraId="4CD579B1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 każdym czasie przysługuje Państwu prawo dostępu do swoich danych osobowych, jak również prawo żądania ich sprostowania. Natomiast prawo do usunięcia danych, prawo do ograniczenia przetwarzania </w:t>
      </w:r>
      <w:r>
        <w:rPr>
          <w:rFonts w:ascii="Calibri" w:hAnsi="Calibri" w:cs="Calibri"/>
        </w:rPr>
        <w:t xml:space="preserve">danych, prawo do przenoszenia danych oraz prawo do sprzeciwu, przysługuje w przypadkach i na zasadach określonych odpowiednio w art. 17-22 </w:t>
      </w:r>
      <w:r>
        <w:rPr>
          <w:rFonts w:ascii="Calibri" w:hAnsi="Calibri" w:cs="Calibri"/>
          <w:i/>
        </w:rPr>
        <w:t>RODO</w:t>
      </w:r>
      <w:r>
        <w:rPr>
          <w:rFonts w:ascii="Calibri" w:hAnsi="Calibri" w:cs="Calibri"/>
        </w:rPr>
        <w:t>.</w:t>
      </w:r>
    </w:p>
    <w:p w14:paraId="34AA560A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Jeżeli uznają Państwo, że przetwarzanie danych osobowych narusza przepisy o ochronie danych osobowych, mają Pań</w:t>
      </w:r>
      <w:r>
        <w:rPr>
          <w:rFonts w:ascii="Calibri" w:hAnsi="Calibri" w:cs="Calibri"/>
        </w:rPr>
        <w:t>stwo prawo wnieść skargę do organu nadzorczego, tj. Prezesa Urzędu Ochrony Danych Osobowych, ul. Stawki 2, 00-193 Warszawa.</w:t>
      </w:r>
    </w:p>
    <w:p w14:paraId="05B39634" w14:textId="77777777" w:rsidR="003276DB" w:rsidRDefault="00F25548">
      <w:pPr>
        <w:pStyle w:val="Akapitzlist"/>
        <w:numPr>
          <w:ilvl w:val="0"/>
          <w:numId w:val="2"/>
        </w:numPr>
        <w:spacing w:after="0" w:line="276" w:lineRule="auto"/>
        <w:ind w:right="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Podanie przez Państwa danych osobowych jest dobrowolne, aczkolwiek odmowa ich podania będzie równoznaczna z brakiem możliwości udzia</w:t>
      </w:r>
      <w:r>
        <w:rPr>
          <w:rFonts w:ascii="Calibri" w:hAnsi="Calibri" w:cs="Calibri"/>
        </w:rPr>
        <w:t>łu w realizacji Projektu.</w:t>
      </w:r>
    </w:p>
    <w:p w14:paraId="5595F0D4" w14:textId="77777777" w:rsidR="003276DB" w:rsidRDefault="003276DB">
      <w:pPr>
        <w:pStyle w:val="Akapitzlist"/>
        <w:spacing w:after="0" w:line="276" w:lineRule="auto"/>
        <w:ind w:left="360" w:right="0" w:firstLine="0"/>
        <w:contextualSpacing w:val="0"/>
        <w:rPr>
          <w:rFonts w:ascii="Calibri" w:hAnsi="Calibri" w:cs="Calibri"/>
        </w:rPr>
      </w:pPr>
    </w:p>
    <w:p w14:paraId="7444C7BC" w14:textId="77777777" w:rsidR="003276DB" w:rsidRDefault="003276DB">
      <w:pPr>
        <w:rPr>
          <w:rFonts w:ascii="Calibri" w:hAnsi="Calibri" w:cs="Calibri"/>
        </w:rPr>
      </w:pPr>
    </w:p>
    <w:p w14:paraId="0DAF6585" w14:textId="77777777" w:rsidR="003276DB" w:rsidRDefault="003276DB">
      <w:pPr>
        <w:rPr>
          <w:rFonts w:ascii="Calibri" w:hAnsi="Calibri" w:cs="Calibri"/>
        </w:rPr>
      </w:pPr>
    </w:p>
    <w:p w14:paraId="1CD65A4A" w14:textId="77777777" w:rsidR="003276DB" w:rsidRDefault="00F25548">
      <w:pPr>
        <w:pStyle w:val="Akapitzlist"/>
        <w:ind w:left="5103" w:firstLine="42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Zapoznałem się*</w:t>
      </w:r>
    </w:p>
    <w:p w14:paraId="52CC656D" w14:textId="77777777" w:rsidR="00A867DA" w:rsidRDefault="00A867DA">
      <w:pPr>
        <w:pStyle w:val="Akapitzlist"/>
        <w:ind w:left="5103" w:firstLine="426"/>
        <w:rPr>
          <w:rFonts w:ascii="Calibri" w:hAnsi="Calibri" w:cs="Calibri"/>
          <w:sz w:val="16"/>
          <w:szCs w:val="16"/>
        </w:rPr>
      </w:pPr>
    </w:p>
    <w:p w14:paraId="065BE23D" w14:textId="77777777" w:rsidR="00A867DA" w:rsidRDefault="00A867DA">
      <w:pPr>
        <w:pStyle w:val="Akapitzlist"/>
        <w:ind w:left="5103" w:firstLine="426"/>
        <w:rPr>
          <w:rFonts w:ascii="Calibri" w:hAnsi="Calibri" w:cs="Calibri"/>
          <w:sz w:val="16"/>
          <w:szCs w:val="16"/>
        </w:rPr>
      </w:pPr>
    </w:p>
    <w:p w14:paraId="0531CA55" w14:textId="77777777" w:rsidR="003276DB" w:rsidRDefault="00F25548" w:rsidP="00A867DA">
      <w:pPr>
        <w:pStyle w:val="Akapitzlist"/>
        <w:ind w:left="3969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………………………………….……………………………………………………</w:t>
      </w:r>
    </w:p>
    <w:p w14:paraId="622BC5D7" w14:textId="77777777" w:rsidR="003276DB" w:rsidRDefault="00F25548">
      <w:pPr>
        <w:pStyle w:val="Akapitzlist"/>
        <w:ind w:left="396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PODPIS</w:t>
      </w:r>
    </w:p>
    <w:p w14:paraId="4451B454" w14:textId="77777777" w:rsidR="003276DB" w:rsidRDefault="00F25548">
      <w:pPr>
        <w:pStyle w:val="Akapitzlist"/>
        <w:spacing w:line="240" w:lineRule="auto"/>
        <w:ind w:left="3969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*W przypadku uczestnika projektu nieposiadającego zdolności do czynności prawnych fakt zapoznania się z powyższymi informacjami potwierdza jego opiekun prawny.</w:t>
      </w:r>
    </w:p>
    <w:p w14:paraId="0D7FD196" w14:textId="77777777" w:rsidR="003276DB" w:rsidRDefault="003276DB">
      <w:pPr>
        <w:tabs>
          <w:tab w:val="left" w:pos="1515"/>
        </w:tabs>
        <w:rPr>
          <w:rFonts w:ascii="Calibri" w:hAnsi="Calibri" w:cs="Calibri"/>
          <w:sz w:val="16"/>
          <w:szCs w:val="16"/>
        </w:rPr>
      </w:pPr>
    </w:p>
    <w:p w14:paraId="7B981D83" w14:textId="77777777" w:rsidR="003276DB" w:rsidRDefault="003276DB"/>
    <w:sectPr w:rsidR="003276DB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559" w:right="964" w:bottom="964" w:left="1276" w:header="0" w:footer="11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A0A85" w14:textId="77777777" w:rsidR="00F25548" w:rsidRDefault="00F25548">
      <w:pPr>
        <w:spacing w:line="240" w:lineRule="auto"/>
      </w:pPr>
      <w:r>
        <w:separator/>
      </w:r>
    </w:p>
  </w:endnote>
  <w:endnote w:type="continuationSeparator" w:id="0">
    <w:p w14:paraId="3AA00EE6" w14:textId="77777777" w:rsidR="00F25548" w:rsidRDefault="00F25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DF551" w14:textId="77777777" w:rsidR="003276DB" w:rsidRDefault="00F25548">
    <w:pPr>
      <w:spacing w:after="158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2B8DE59" w14:textId="77777777" w:rsidR="003276DB" w:rsidRDefault="00F2554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35612" w14:textId="77777777" w:rsidR="003276DB" w:rsidRDefault="00F25548">
    <w:pPr>
      <w:spacing w:after="158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C2998B4" w14:textId="77777777" w:rsidR="003276DB" w:rsidRDefault="00F2554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45CD2" w14:textId="77777777" w:rsidR="00F25548" w:rsidRDefault="00F25548">
      <w:pPr>
        <w:spacing w:after="0"/>
      </w:pPr>
      <w:r>
        <w:separator/>
      </w:r>
    </w:p>
  </w:footnote>
  <w:footnote w:type="continuationSeparator" w:id="0">
    <w:p w14:paraId="09EF00AB" w14:textId="77777777" w:rsidR="00F25548" w:rsidRDefault="00F25548">
      <w:pPr>
        <w:spacing w:after="0"/>
      </w:pPr>
      <w:r>
        <w:continuationSeparator/>
      </w:r>
    </w:p>
  </w:footnote>
  <w:footnote w:id="1">
    <w:p w14:paraId="1F7DDCA1" w14:textId="77777777" w:rsidR="003276DB" w:rsidRDefault="00F25548">
      <w:pPr>
        <w:pStyle w:val="Tekstprzypisudolnego"/>
        <w:ind w:left="284" w:hanging="284"/>
        <w:rPr>
          <w:rFonts w:cs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  <w:sz w:val="18"/>
          <w:szCs w:val="18"/>
        </w:rPr>
        <w:t xml:space="preserve">Przez osobę, której dane osobowe są przetwarzane w ramach </w:t>
      </w:r>
      <w:r>
        <w:rPr>
          <w:rFonts w:cs="Calibri"/>
          <w:sz w:val="18"/>
          <w:szCs w:val="18"/>
        </w:rPr>
        <w:t>realizacji Projektu należy rozumieć m. in. Partnera, podmiot realizujący Projekt, Uczestnika Projektu, personel Projektu, pracownika instytucji zaangażowanej we wdrażanie Programu, oferenta, wykonawcę/stronę umowy zawartej w sprawie realizacji zamówienia w</w:t>
      </w:r>
      <w:r>
        <w:rPr>
          <w:rFonts w:cs="Calibri"/>
          <w:sz w:val="18"/>
          <w:szCs w:val="18"/>
        </w:rPr>
        <w:t xml:space="preserve"> ramach Projektu, w tym o roboty budowlane, dostawę lub świadczenie usług, członka personelu i/lub osobę reprezentującą oferenta/wykonawcę/stronę powyższych umów.</w:t>
      </w:r>
    </w:p>
  </w:footnote>
  <w:footnote w:id="2">
    <w:p w14:paraId="3A85BCE5" w14:textId="77777777" w:rsidR="003276DB" w:rsidRDefault="00F25548">
      <w:pPr>
        <w:pStyle w:val="Tekstprzypisudolnego"/>
        <w:ind w:left="284" w:hanging="284"/>
        <w:rPr>
          <w:rFonts w:cs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ab/>
        <w:t>Niepotrzebne skreślić lub ewentualnie dopisać.</w:t>
      </w:r>
    </w:p>
  </w:footnote>
  <w:footnote w:id="3">
    <w:p w14:paraId="37AC5DB5" w14:textId="77777777" w:rsidR="003276DB" w:rsidRDefault="00F25548">
      <w:pPr>
        <w:pStyle w:val="Tekstprzypisudolnego"/>
        <w:ind w:left="284" w:hanging="284"/>
        <w:rPr>
          <w:rFonts w:cs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  <w:t xml:space="preserve">Jeśli nie dotyczy, należy wpisać tekst </w:t>
      </w:r>
      <w:r>
        <w:rPr>
          <w:rFonts w:cs="Calibri"/>
          <w:sz w:val="18"/>
          <w:szCs w:val="18"/>
        </w:rPr>
        <w:t>„Nie dotyczy”.</w:t>
      </w:r>
    </w:p>
  </w:footnote>
  <w:footnote w:id="4">
    <w:p w14:paraId="6A93AB4A" w14:textId="77777777" w:rsidR="003276DB" w:rsidRDefault="00F25548">
      <w:pPr>
        <w:pStyle w:val="Tekstprzypisudolnego"/>
        <w:ind w:left="284" w:hanging="284"/>
        <w:rPr>
          <w:rFonts w:cs="Calibri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ab/>
        <w:t>Należy wskazać numer umowy o dofinansowanie.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1C93E" w14:textId="77777777" w:rsidR="003276DB" w:rsidRDefault="003276D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D287" w14:textId="77777777" w:rsidR="003276DB" w:rsidRDefault="00F25548">
    <w:pPr>
      <w:pStyle w:val="Nagwek"/>
      <w:spacing w:line="264" w:lineRule="auto"/>
      <w:ind w:left="85" w:right="6" w:hanging="369"/>
    </w:pPr>
    <w:r>
      <w:rPr>
        <w:noProof/>
        <w:lang w:val="pl-PL" w:eastAsia="pl-PL"/>
      </w:rPr>
      <w:drawing>
        <wp:inline distT="0" distB="0" distL="0" distR="0">
          <wp:extent cx="6457950" cy="1019175"/>
          <wp:effectExtent l="0" t="0" r="0" b="9525"/>
          <wp:docPr id="1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E7A02" w14:textId="77777777" w:rsidR="003276DB" w:rsidRDefault="003276D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1246"/>
    <w:multiLevelType w:val="multilevel"/>
    <w:tmpl w:val="07841246"/>
    <w:lvl w:ilvl="0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1E0"/>
    <w:multiLevelType w:val="multilevel"/>
    <w:tmpl w:val="1EBF4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6F5D"/>
    <w:multiLevelType w:val="multilevel"/>
    <w:tmpl w:val="2ACF6F5D"/>
    <w:lvl w:ilvl="0">
      <w:start w:val="1"/>
      <w:numFmt w:val="decimal"/>
      <w:lvlText w:val="%1)"/>
      <w:lvlJc w:val="left"/>
      <w:pPr>
        <w:ind w:left="1484" w:hanging="360"/>
      </w:pPr>
    </w:lvl>
    <w:lvl w:ilvl="1">
      <w:start w:val="1"/>
      <w:numFmt w:val="lowerLetter"/>
      <w:lvlText w:val="%2.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2924" w:hanging="180"/>
      </w:pPr>
    </w:lvl>
    <w:lvl w:ilvl="3">
      <w:start w:val="1"/>
      <w:numFmt w:val="decimal"/>
      <w:lvlText w:val="%4."/>
      <w:lvlJc w:val="left"/>
      <w:pPr>
        <w:ind w:left="3644" w:hanging="360"/>
      </w:pPr>
    </w:lvl>
    <w:lvl w:ilvl="4">
      <w:start w:val="1"/>
      <w:numFmt w:val="lowerLetter"/>
      <w:lvlText w:val="%5."/>
      <w:lvlJc w:val="left"/>
      <w:pPr>
        <w:ind w:left="4364" w:hanging="360"/>
      </w:pPr>
    </w:lvl>
    <w:lvl w:ilvl="5">
      <w:start w:val="1"/>
      <w:numFmt w:val="lowerRoman"/>
      <w:lvlText w:val="%6."/>
      <w:lvlJc w:val="right"/>
      <w:pPr>
        <w:ind w:left="5084" w:hanging="180"/>
      </w:pPr>
    </w:lvl>
    <w:lvl w:ilvl="6">
      <w:start w:val="1"/>
      <w:numFmt w:val="decimal"/>
      <w:lvlText w:val="%7."/>
      <w:lvlJc w:val="left"/>
      <w:pPr>
        <w:ind w:left="5804" w:hanging="360"/>
      </w:pPr>
    </w:lvl>
    <w:lvl w:ilvl="7">
      <w:start w:val="1"/>
      <w:numFmt w:val="lowerLetter"/>
      <w:lvlText w:val="%8."/>
      <w:lvlJc w:val="left"/>
      <w:pPr>
        <w:ind w:left="6524" w:hanging="360"/>
      </w:pPr>
    </w:lvl>
    <w:lvl w:ilvl="8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50"/>
    <w:rsid w:val="003276DB"/>
    <w:rsid w:val="00675D50"/>
    <w:rsid w:val="00A867DA"/>
    <w:rsid w:val="00C54DE6"/>
    <w:rsid w:val="00DE6022"/>
    <w:rsid w:val="00F25548"/>
    <w:rsid w:val="74E0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5A777-AFB3-4D37-A030-650FE83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pPr>
      <w:jc w:val="left"/>
    </w:pPr>
  </w:style>
  <w:style w:type="paragraph" w:styleId="Stopka">
    <w:name w:val="foot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val="zh-CN" w:eastAsia="en-US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  <w:rPr>
      <w:rFonts w:cs="Times New Roman"/>
      <w:lang w:val="zh-CN"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Calibri" w:hAnsi="Calibri" w:cs="Times New Roman"/>
      <w:sz w:val="20"/>
      <w:szCs w:val="20"/>
      <w:lang w:val="zh-CN"/>
    </w:rPr>
  </w:style>
  <w:style w:type="character" w:customStyle="1" w:styleId="NagwekZnak">
    <w:name w:val="Nagłówek Znak"/>
    <w:basedOn w:val="Domylnaczcionkaakapitu"/>
    <w:link w:val="Nagwek"/>
    <w:rPr>
      <w:rFonts w:ascii="Arial" w:eastAsia="Arial" w:hAnsi="Arial" w:cs="Times New Roman"/>
      <w:color w:val="000000"/>
      <w:lang w:val="zh-CN" w:eastAsia="zh-CN"/>
    </w:rPr>
  </w:style>
  <w:style w:type="paragraph" w:customStyle="1" w:styleId="numerowanie12">
    <w:name w:val="numerowanie 1) 2)"/>
    <w:basedOn w:val="Akapitzlist"/>
    <w:link w:val="numerowanie12Znak"/>
    <w:qFormat/>
    <w:pPr>
      <w:numPr>
        <w:numId w:val="1"/>
      </w:numPr>
      <w:spacing w:after="0" w:line="276" w:lineRule="auto"/>
      <w:ind w:right="0"/>
      <w:contextualSpacing w:val="0"/>
    </w:pPr>
    <w:rPr>
      <w:rFonts w:ascii="Calibri" w:eastAsia="Times New Roman" w:hAnsi="Calibri" w:cs="Calibri"/>
      <w:color w:val="auto"/>
      <w:szCs w:val="24"/>
    </w:rPr>
  </w:style>
  <w:style w:type="character" w:customStyle="1" w:styleId="AkapitzlistZnak">
    <w:name w:val="Akapit z listą Znak"/>
    <w:link w:val="Akapitzlist"/>
    <w:uiPriority w:val="34"/>
    <w:rPr>
      <w:rFonts w:ascii="Arial" w:eastAsia="Arial" w:hAnsi="Arial" w:cs="Arial"/>
      <w:color w:val="000000"/>
      <w:lang w:eastAsia="pl-PL"/>
    </w:rPr>
  </w:style>
  <w:style w:type="character" w:customStyle="1" w:styleId="numerowanie12Znak">
    <w:name w:val="numerowanie 1) 2) Znak"/>
    <w:link w:val="numerowanie12"/>
    <w:rPr>
      <w:rFonts w:ascii="Calibri" w:eastAsia="Times New Roman" w:hAnsi="Calibri" w:cs="Calibri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7D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Pretender</dc:creator>
  <cp:lastModifiedBy>Pretender</cp:lastModifiedBy>
  <cp:revision>2</cp:revision>
  <dcterms:created xsi:type="dcterms:W3CDTF">2024-05-14T11:31:00Z</dcterms:created>
  <dcterms:modified xsi:type="dcterms:W3CDTF">2024-05-14T11:31:00Z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1C8896FED1A5404A89681CB194F3F1A2_13</vt:lpwstr>
  </property>
</Properties>
</file>